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Queridos/as Hermanos/as y amigos/as</w:t>
      </w:r>
    </w:p>
    <w:p w:rsidR="006945ED" w:rsidRDefault="006945ED" w:rsidP="006945ED">
      <w:pPr>
        <w:suppressAutoHyphens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eastAsia="Times New Roman" w:hAnsi="Times New Roman" w:cs="Times New Roman"/>
          <w:sz w:val="24"/>
        </w:rPr>
        <w:t>Sra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Esperanza”, no todas incluidas en las intenciones generales de la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Safa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 el mundo por razones de número. </w:t>
      </w:r>
    </w:p>
    <w:p w:rsidR="006945ED" w:rsidRDefault="006945ED" w:rsidP="006945ED">
      <w:pPr>
        <w:suppressAutoHyphens/>
        <w:spacing w:after="0" w:line="288" w:lineRule="auto"/>
        <w:ind w:firstLine="708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Los nombres de las personas por las que rezaremos en el mes de </w:t>
      </w:r>
      <w:r>
        <w:rPr>
          <w:rFonts w:ascii="Times New Roman" w:eastAsia="Times New Roman" w:hAnsi="Times New Roman" w:cs="Times New Roman"/>
          <w:b/>
          <w:sz w:val="24"/>
        </w:rPr>
        <w:t xml:space="preserve">febrero </w:t>
      </w:r>
      <w:r>
        <w:rPr>
          <w:rFonts w:ascii="Times New Roman" w:eastAsia="Times New Roman" w:hAnsi="Times New Roman" w:cs="Times New Roman"/>
          <w:sz w:val="24"/>
        </w:rPr>
        <w:t>son:</w:t>
      </w: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</w:p>
    <w:p w:rsidR="006945ED" w:rsidRDefault="006945ED" w:rsidP="006945ED">
      <w:pPr>
        <w:suppressAutoHyphens/>
        <w:spacing w:after="0" w:line="288" w:lineRule="auto"/>
        <w:rPr>
          <w:rFonts w:ascii="Liberation Serif" w:eastAsia="Liberation Serif" w:hAnsi="Liberation Serif" w:cs="Liberation Serif"/>
          <w:sz w:val="24"/>
          <w:u w:val="single"/>
        </w:rPr>
      </w:pPr>
      <w:r>
        <w:rPr>
          <w:rFonts w:ascii="Liberation Serif" w:eastAsia="Liberation Serif" w:hAnsi="Liberation Serif" w:cs="Liberation Serif"/>
          <w:sz w:val="24"/>
          <w:u w:val="single"/>
        </w:rPr>
        <w:t>ARGENTINA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Escuti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Santiago </w:t>
      </w:r>
      <w:proofErr w:type="spellStart"/>
      <w:r>
        <w:rPr>
          <w:rFonts w:ascii="Times New Roman" w:eastAsia="Times New Roman" w:hAnsi="Times New Roman" w:cs="Times New Roman"/>
          <w:sz w:val="24"/>
        </w:rPr>
        <w:t>Pistone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Rodolfo Emma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Cecilia </w:t>
      </w:r>
      <w:proofErr w:type="spellStart"/>
      <w:r>
        <w:rPr>
          <w:rFonts w:ascii="Times New Roman" w:eastAsia="Times New Roman" w:hAnsi="Times New Roman" w:cs="Times New Roman"/>
          <w:sz w:val="24"/>
        </w:rPr>
        <w:t>Rins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Ignacio Lozano, Martín González, Alfonsina </w:t>
      </w:r>
      <w:proofErr w:type="spellStart"/>
      <w:r>
        <w:rPr>
          <w:rFonts w:ascii="Times New Roman" w:eastAsia="Times New Roman" w:hAnsi="Times New Roman" w:cs="Times New Roman"/>
          <w:sz w:val="24"/>
        </w:rPr>
        <w:t>Clariá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Mirta Gladys Díaz, Helena </w:t>
      </w:r>
      <w:proofErr w:type="spellStart"/>
      <w:r>
        <w:rPr>
          <w:rFonts w:ascii="Times New Roman" w:eastAsia="Times New Roman" w:hAnsi="Times New Roman" w:cs="Times New Roman"/>
          <w:sz w:val="24"/>
        </w:rPr>
        <w:t>Priotti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</w:t>
      </w:r>
      <w:proofErr w:type="spellStart"/>
      <w:r>
        <w:rPr>
          <w:rFonts w:ascii="Times New Roman" w:eastAsia="Times New Roman" w:hAnsi="Times New Roman" w:cs="Times New Roman"/>
          <w:sz w:val="24"/>
        </w:rPr>
        <w:t>Azelar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Susana </w:t>
      </w:r>
      <w:proofErr w:type="spellStart"/>
      <w:r>
        <w:rPr>
          <w:rFonts w:ascii="Times New Roman" w:eastAsia="Times New Roman" w:hAnsi="Times New Roman" w:cs="Times New Roman"/>
          <w:sz w:val="24"/>
        </w:rPr>
        <w:t>Mazzoni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Carla Vallejo, Alejandra </w:t>
      </w:r>
      <w:proofErr w:type="spellStart"/>
      <w:r>
        <w:rPr>
          <w:rFonts w:ascii="Times New Roman" w:eastAsia="Times New Roman" w:hAnsi="Times New Roman" w:cs="Times New Roman"/>
          <w:sz w:val="24"/>
        </w:rPr>
        <w:t>Grbich</w:t>
      </w:r>
      <w:proofErr w:type="spellEnd"/>
      <w:r>
        <w:rPr>
          <w:rFonts w:ascii="Times New Roman" w:eastAsia="Times New Roman" w:hAnsi="Times New Roman" w:cs="Times New Roman"/>
          <w:sz w:val="24"/>
        </w:rPr>
        <w:t>, Nicolás Dávila, Belén Demos e Iñaki Castro.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Tandil)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Nicolás </w:t>
      </w:r>
      <w:proofErr w:type="spellStart"/>
      <w:r>
        <w:rPr>
          <w:rFonts w:ascii="Times New Roman" w:eastAsia="Times New Roman" w:hAnsi="Times New Roman" w:cs="Times New Roman"/>
          <w:sz w:val="24"/>
        </w:rPr>
        <w:t>Cía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Martina Cano, Juan Ignacio </w:t>
      </w:r>
      <w:proofErr w:type="spellStart"/>
      <w:r>
        <w:rPr>
          <w:rFonts w:ascii="Times New Roman" w:eastAsia="Times New Roman" w:hAnsi="Times New Roman" w:cs="Times New Roman"/>
          <w:sz w:val="24"/>
        </w:rPr>
        <w:t>Bátola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Morrone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Noemí Abrego, Andrea </w:t>
      </w:r>
      <w:proofErr w:type="spellStart"/>
      <w:r>
        <w:rPr>
          <w:rFonts w:ascii="Times New Roman" w:eastAsia="Times New Roman" w:hAnsi="Times New Roman" w:cs="Times New Roman"/>
          <w:sz w:val="24"/>
        </w:rPr>
        <w:t>Rafaeli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Facundo </w:t>
      </w:r>
      <w:proofErr w:type="spellStart"/>
      <w:r>
        <w:rPr>
          <w:rFonts w:ascii="Times New Roman" w:eastAsia="Times New Roman" w:hAnsi="Times New Roman" w:cs="Times New Roman"/>
          <w:sz w:val="24"/>
        </w:rPr>
        <w:t>Palavecino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Bautista </w:t>
      </w:r>
      <w:proofErr w:type="spellStart"/>
      <w:r>
        <w:rPr>
          <w:rFonts w:ascii="Times New Roman" w:eastAsia="Times New Roman" w:hAnsi="Times New Roman" w:cs="Times New Roman"/>
          <w:sz w:val="24"/>
        </w:rPr>
        <w:t>Migueltorena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Federico Rebollo.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Isabella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Sabaini</w:t>
      </w:r>
      <w:proofErr w:type="spellEnd"/>
      <w:r>
        <w:rPr>
          <w:rFonts w:ascii="Times New Roman" w:eastAsia="Times New Roman" w:hAnsi="Times New Roman" w:cs="Times New Roman"/>
          <w:sz w:val="24"/>
        </w:rPr>
        <w:t>, Leonardo Ortega y su hija Milagros, Ignacio Lozano, María José Martínez Paz</w:t>
      </w:r>
      <w:r>
        <w:rPr>
          <w:rFonts w:ascii="Liberation Serif" w:eastAsia="Liberation Serif" w:hAnsi="Liberation Serif" w:cs="Liberation Serif"/>
          <w:sz w:val="24"/>
        </w:rPr>
        <w:t xml:space="preserve"> y Carolina Márquez.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(de Buenos Aires)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Graciela de Décimo, Ezequiel </w:t>
      </w:r>
      <w:proofErr w:type="spellStart"/>
      <w:r>
        <w:rPr>
          <w:rFonts w:ascii="Times New Roman" w:eastAsia="Times New Roman" w:hAnsi="Times New Roman" w:cs="Times New Roman"/>
          <w:sz w:val="24"/>
        </w:rPr>
        <w:t>Sarubbi</w:t>
      </w:r>
      <w:proofErr w:type="spellEnd"/>
      <w:r>
        <w:rPr>
          <w:rFonts w:ascii="Times New Roman" w:eastAsia="Times New Roman" w:hAnsi="Times New Roman" w:cs="Times New Roman"/>
          <w:sz w:val="24"/>
        </w:rPr>
        <w:t>, Francis Valenzuela</w:t>
      </w:r>
      <w:r>
        <w:rPr>
          <w:rFonts w:ascii="Times New Roman" w:eastAsia="Times New Roman" w:hAnsi="Times New Roman" w:cs="Times New Roman"/>
          <w:color w:val="454545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Alejandro </w:t>
      </w:r>
      <w:proofErr w:type="spellStart"/>
      <w:r>
        <w:rPr>
          <w:rFonts w:ascii="Times New Roman" w:eastAsia="Times New Roman" w:hAnsi="Times New Roman" w:cs="Times New Roman"/>
          <w:sz w:val="24"/>
        </w:rPr>
        <w:t>Aielo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Felipe Galante, Miguel Pita, Patricia García, </w:t>
      </w:r>
      <w:proofErr w:type="spellStart"/>
      <w:r>
        <w:rPr>
          <w:rFonts w:ascii="Times New Roman" w:eastAsia="Times New Roman" w:hAnsi="Times New Roman" w:cs="Times New Roman"/>
          <w:sz w:val="24"/>
        </w:rPr>
        <w:t>Deolina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su bebé, Josefina </w:t>
      </w:r>
      <w:proofErr w:type="spellStart"/>
      <w:r>
        <w:rPr>
          <w:rFonts w:ascii="Times New Roman" w:eastAsia="Times New Roman" w:hAnsi="Times New Roman" w:cs="Times New Roman"/>
          <w:sz w:val="24"/>
        </w:rPr>
        <w:t>Spizzirri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Maximiliano </w:t>
      </w:r>
      <w:proofErr w:type="spellStart"/>
      <w:r>
        <w:rPr>
          <w:rFonts w:ascii="Times New Roman" w:eastAsia="Times New Roman" w:hAnsi="Times New Roman" w:cs="Times New Roman"/>
          <w:sz w:val="24"/>
        </w:rPr>
        <w:t>Vommaro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Malena Eva </w:t>
      </w:r>
      <w:proofErr w:type="spellStart"/>
      <w:r>
        <w:rPr>
          <w:rFonts w:ascii="Times New Roman" w:eastAsia="Times New Roman" w:hAnsi="Times New Roman" w:cs="Times New Roman"/>
          <w:sz w:val="24"/>
        </w:rPr>
        <w:t>Pocorobba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Anabella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Brogi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Valentino Nicolás Sánchez Barrio, Sofía </w:t>
      </w:r>
      <w:proofErr w:type="spellStart"/>
      <w:r>
        <w:rPr>
          <w:rFonts w:ascii="Times New Roman" w:eastAsia="Times New Roman" w:hAnsi="Times New Roman" w:cs="Times New Roman"/>
          <w:sz w:val="24"/>
        </w:rPr>
        <w:t>Micolini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Jorge </w:t>
      </w:r>
      <w:proofErr w:type="spellStart"/>
      <w:r>
        <w:rPr>
          <w:rFonts w:ascii="Times New Roman" w:eastAsia="Times New Roman" w:hAnsi="Times New Roman" w:cs="Times New Roman"/>
          <w:sz w:val="24"/>
        </w:rPr>
        <w:t>Kallmann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ind w:firstLine="708"/>
        <w:rPr>
          <w:rFonts w:ascii="Liberation Serif" w:eastAsia="Liberation Serif" w:hAnsi="Liberation Serif" w:cs="Liberation Serif"/>
          <w:color w:val="FF0000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(de Bell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Ville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Constanza Álvarez, Claudia </w:t>
      </w:r>
      <w:proofErr w:type="spellStart"/>
      <w:r>
        <w:rPr>
          <w:rFonts w:ascii="Times New Roman" w:eastAsia="Times New Roman" w:hAnsi="Times New Roman" w:cs="Times New Roman"/>
          <w:sz w:val="24"/>
        </w:rPr>
        <w:t>Quirinalli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 Macarena Victorio, </w:t>
      </w:r>
      <w:proofErr w:type="spellStart"/>
      <w:r>
        <w:rPr>
          <w:rFonts w:ascii="Times New Roman" w:eastAsia="Times New Roman" w:hAnsi="Times New Roman" w:cs="Times New Roman"/>
          <w:sz w:val="24"/>
        </w:rPr>
        <w:t>Emilié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Pietrantonio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Romina </w:t>
      </w:r>
      <w:proofErr w:type="spellStart"/>
      <w:r>
        <w:rPr>
          <w:rFonts w:ascii="Times New Roman" w:eastAsia="Times New Roman" w:hAnsi="Times New Roman" w:cs="Times New Roman"/>
          <w:sz w:val="24"/>
        </w:rPr>
        <w:t>Arnaut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Vanina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Nilia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16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Lucía)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Vanessa Guzmán Ariza y Mónica Córdoba.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(Santa María)</w:t>
      </w:r>
    </w:p>
    <w:p w:rsidR="006945ED" w:rsidRDefault="006945ED" w:rsidP="006945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Mabel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Petrona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Elsa </w:t>
      </w:r>
      <w:proofErr w:type="spellStart"/>
      <w:r>
        <w:rPr>
          <w:rFonts w:ascii="Times New Roman" w:eastAsia="Times New Roman" w:hAnsi="Times New Roman" w:cs="Times New Roman"/>
          <w:sz w:val="24"/>
        </w:rPr>
        <w:t>Arnedo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Eloy </w:t>
      </w:r>
      <w:proofErr w:type="spellStart"/>
      <w:r>
        <w:rPr>
          <w:rFonts w:ascii="Times New Roman" w:eastAsia="Times New Roman" w:hAnsi="Times New Roman" w:cs="Times New Roman"/>
          <w:sz w:val="24"/>
        </w:rPr>
        <w:t>Pachado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Mercedes Cruz, Lucas Ariel González, </w:t>
      </w:r>
      <w:proofErr w:type="spellStart"/>
      <w:r>
        <w:rPr>
          <w:rFonts w:ascii="Times New Roman" w:eastAsia="Times New Roman" w:hAnsi="Times New Roman" w:cs="Times New Roman"/>
          <w:sz w:val="24"/>
        </w:rPr>
        <w:t>Naldo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Mamaní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Sandra </w:t>
      </w:r>
      <w:proofErr w:type="spellStart"/>
      <w:r>
        <w:rPr>
          <w:rFonts w:ascii="Times New Roman" w:eastAsia="Times New Roman" w:hAnsi="Times New Roman" w:cs="Times New Roman"/>
          <w:sz w:val="24"/>
        </w:rPr>
        <w:t>Lagoria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Javiera de Méndez.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BRASIL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(Brasilia)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Fabiana Nogueira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Marcelo </w:t>
      </w:r>
      <w:proofErr w:type="spellStart"/>
      <w:r>
        <w:rPr>
          <w:rFonts w:ascii="Times New Roman" w:eastAsia="Times New Roman" w:hAnsi="Times New Roman" w:cs="Times New Roman"/>
          <w:sz w:val="24"/>
        </w:rPr>
        <w:t>Picolo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Catelli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Ibema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Familia Müller, </w:t>
      </w:r>
      <w:proofErr w:type="spellStart"/>
      <w:r>
        <w:rPr>
          <w:rFonts w:ascii="Times New Roman" w:eastAsia="Times New Roman" w:hAnsi="Times New Roman" w:cs="Times New Roman"/>
          <w:sz w:val="24"/>
        </w:rPr>
        <w:t>Josiane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Silva, </w:t>
      </w:r>
      <w:proofErr w:type="spellStart"/>
      <w:r>
        <w:rPr>
          <w:rFonts w:ascii="Times New Roman" w:eastAsia="Times New Roman" w:hAnsi="Times New Roman" w:cs="Times New Roman"/>
          <w:sz w:val="24"/>
        </w:rPr>
        <w:t>Kauane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Wesley </w:t>
      </w:r>
      <w:proofErr w:type="spellStart"/>
      <w:r>
        <w:rPr>
          <w:rFonts w:ascii="Times New Roman" w:eastAsia="Times New Roman" w:hAnsi="Times New Roman" w:cs="Times New Roman"/>
          <w:sz w:val="24"/>
        </w:rPr>
        <w:t>Jagas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familia </w:t>
      </w:r>
      <w:proofErr w:type="spellStart"/>
      <w:r>
        <w:rPr>
          <w:rFonts w:ascii="Times New Roman" w:eastAsia="Times New Roman" w:hAnsi="Times New Roman" w:cs="Times New Roman"/>
          <w:sz w:val="24"/>
        </w:rPr>
        <w:t>Büller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URUGUAY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(Aguada)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Richard Álvarez, Miguel González, María Marta </w:t>
      </w:r>
      <w:proofErr w:type="spellStart"/>
      <w:r>
        <w:rPr>
          <w:rFonts w:ascii="Times New Roman" w:eastAsia="Times New Roman" w:hAnsi="Times New Roman" w:cs="Times New Roman"/>
          <w:sz w:val="24"/>
        </w:rPr>
        <w:t>Schwedt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Sara </w:t>
      </w:r>
      <w:proofErr w:type="spellStart"/>
      <w:r>
        <w:rPr>
          <w:rFonts w:ascii="Times New Roman" w:eastAsia="Times New Roman" w:hAnsi="Times New Roman" w:cs="Times New Roman"/>
          <w:sz w:val="24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Alina Rivera y Alicia </w:t>
      </w:r>
      <w:proofErr w:type="spellStart"/>
      <w:r>
        <w:rPr>
          <w:rFonts w:ascii="Times New Roman" w:eastAsia="Times New Roman" w:hAnsi="Times New Roman" w:cs="Times New Roman"/>
          <w:sz w:val="24"/>
        </w:rPr>
        <w:t>Patrone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José)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Carlos Bravo y Enrique Perera.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(Salto)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Daniel </w:t>
      </w:r>
      <w:proofErr w:type="spellStart"/>
      <w:r>
        <w:rPr>
          <w:rFonts w:ascii="Times New Roman" w:eastAsia="Times New Roman" w:hAnsi="Times New Roman" w:cs="Times New Roman"/>
          <w:sz w:val="24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Walter </w:t>
      </w:r>
      <w:proofErr w:type="spellStart"/>
      <w:r>
        <w:rPr>
          <w:rFonts w:ascii="Times New Roman" w:eastAsia="Times New Roman" w:hAnsi="Times New Roman" w:cs="Times New Roman"/>
          <w:sz w:val="24"/>
        </w:rPr>
        <w:t>Finozzi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</w:rPr>
        <w:t>Sivina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Medina y familia.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(San Juan Bautista)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Rubén Perdomo, Diego Petillo, </w:t>
      </w:r>
      <w:proofErr w:type="spellStart"/>
      <w:r>
        <w:rPr>
          <w:rFonts w:ascii="Times New Roman" w:eastAsia="Times New Roman" w:hAnsi="Times New Roman" w:cs="Times New Roman"/>
          <w:sz w:val="24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Cecilia Suárez.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(Canelones)</w:t>
      </w:r>
    </w:p>
    <w:p w:rsidR="006945ED" w:rsidRDefault="006945ED" w:rsidP="006945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Les recuerdo que, de obtenerse GRACIAS o FAVORES por intercesión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es necesario remitir el relato de tales, por escrito, a:</w:t>
      </w:r>
    </w:p>
    <w:p w:rsidR="006945ED" w:rsidRDefault="006945ED" w:rsidP="006945ED">
      <w:pPr>
        <w:numPr>
          <w:ilvl w:val="0"/>
          <w:numId w:val="1"/>
        </w:numPr>
        <w:suppressAutoHyphens/>
        <w:spacing w:after="0" w:line="288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Provincial: Nazaret 3399, Las Rosas – CC50 X 5003 DCJ – Ciudad de Córdoba, Argentina.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Por más información sobre la Causa de Beatificación del </w:t>
      </w:r>
      <w:proofErr w:type="spellStart"/>
      <w:r>
        <w:rPr>
          <w:rFonts w:ascii="Times New Roman" w:eastAsia="Times New Roman" w:hAnsi="Times New Roman" w:cs="Times New Roman"/>
          <w:sz w:val="24"/>
        </w:rPr>
        <w:t>Vble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Hno. Gabriel </w:t>
      </w:r>
      <w:proofErr w:type="spellStart"/>
      <w:r>
        <w:rPr>
          <w:rFonts w:ascii="Times New Roman" w:eastAsia="Times New Roman" w:hAnsi="Times New Roman" w:cs="Times New Roman"/>
          <w:sz w:val="24"/>
        </w:rPr>
        <w:t>Taborin</w:t>
      </w:r>
      <w:proofErr w:type="spellEnd"/>
      <w:r>
        <w:rPr>
          <w:rFonts w:ascii="Times New Roman" w:eastAsia="Times New Roman" w:hAnsi="Times New Roman" w:cs="Times New Roman"/>
          <w:sz w:val="24"/>
        </w:rPr>
        <w:t>, visitar:</w:t>
      </w:r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Web del Instituto: </w:t>
      </w:r>
      <w:hyperlink r:id="rId5" w:history="1">
        <w:r>
          <w:rPr>
            <w:rStyle w:val="Hipervnculo"/>
            <w:rFonts w:ascii="Times New Roman" w:eastAsia="Times New Roman" w:hAnsi="Times New Roman" w:cs="Times New Roman"/>
            <w:color w:val="4285F4"/>
            <w:sz w:val="24"/>
          </w:rPr>
          <w:t>www.fsfbelley.net</w:t>
        </w:r>
      </w:hyperlink>
    </w:p>
    <w:p w:rsidR="006945ED" w:rsidRDefault="006945ED" w:rsidP="006945ED">
      <w:pPr>
        <w:numPr>
          <w:ilvl w:val="0"/>
          <w:numId w:val="2"/>
        </w:numPr>
        <w:suppressAutoHyphens/>
        <w:spacing w:after="0" w:line="288" w:lineRule="auto"/>
        <w:ind w:left="720" w:hanging="360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Sitio de la Provincia: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color w:val="0563C1"/>
            <w:sz w:val="24"/>
          </w:rPr>
          <w:t>www.safaesperanza.com</w:t>
        </w:r>
      </w:hyperlink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 afecto fraterno, en JMJ:</w:t>
      </w:r>
    </w:p>
    <w:p w:rsidR="006945ED" w:rsidRDefault="006945ED" w:rsidP="006945ED">
      <w:pPr>
        <w:suppressAutoHyphens/>
        <w:spacing w:after="0" w:line="288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Hno. Fernando Gabriel León</w:t>
      </w:r>
    </w:p>
    <w:p w:rsidR="006945ED" w:rsidRDefault="006945ED" w:rsidP="006945ED"/>
    <w:p w:rsidR="00B978CA" w:rsidRDefault="00B978CA"/>
    <w:sectPr w:rsidR="00B97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15428"/>
    <w:multiLevelType w:val="multilevel"/>
    <w:tmpl w:val="B12ED1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30A4E27"/>
    <w:multiLevelType w:val="multilevel"/>
    <w:tmpl w:val="DB387F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F5"/>
    <w:rsid w:val="001B2898"/>
    <w:rsid w:val="002D72F5"/>
    <w:rsid w:val="006945ED"/>
    <w:rsid w:val="00B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25D7-16CE-4EA1-AB1B-AE4E412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ED"/>
    <w:pPr>
      <w:spacing w:line="252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45E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898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/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Secretaria</cp:lastModifiedBy>
  <cp:revision>2</cp:revision>
  <cp:lastPrinted>2022-02-17T11:37:00Z</cp:lastPrinted>
  <dcterms:created xsi:type="dcterms:W3CDTF">2022-02-17T11:37:00Z</dcterms:created>
  <dcterms:modified xsi:type="dcterms:W3CDTF">2022-02-17T11:37:00Z</dcterms:modified>
</cp:coreProperties>
</file>